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9" w:rsidRDefault="00FA7579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A7579" w:rsidRDefault="00FA7579">
      <w:pPr>
        <w:pStyle w:val="ConsPlusNormal"/>
        <w:jc w:val="both"/>
      </w:pPr>
      <w:r>
        <w:t>Республики Беларусь 3 февраля 2010 г. N 5/31194</w:t>
      </w:r>
    </w:p>
    <w:p w:rsidR="00FA7579" w:rsidRDefault="00FA7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579" w:rsidRDefault="00FA7579">
      <w:pPr>
        <w:pStyle w:val="ConsPlusNormal"/>
        <w:jc w:val="both"/>
      </w:pPr>
    </w:p>
    <w:p w:rsidR="00FA7579" w:rsidRDefault="00FA7579">
      <w:pPr>
        <w:pStyle w:val="ConsPlusTitle"/>
        <w:jc w:val="center"/>
      </w:pPr>
      <w:r>
        <w:t>ПОСТАНОВЛЕНИЕ СОВЕТА МИНИСТРОВ РЕСПУБЛИКИ БЕЛАРУСЬ</w:t>
      </w:r>
    </w:p>
    <w:p w:rsidR="00FA7579" w:rsidRDefault="00FA7579">
      <w:pPr>
        <w:pStyle w:val="ConsPlusTitle"/>
        <w:jc w:val="center"/>
      </w:pPr>
      <w:r>
        <w:t>1 февраля 2010 г. N 131</w:t>
      </w:r>
    </w:p>
    <w:p w:rsidR="00FA7579" w:rsidRDefault="00FA7579">
      <w:pPr>
        <w:pStyle w:val="ConsPlusTitle"/>
        <w:jc w:val="center"/>
      </w:pPr>
    </w:p>
    <w:p w:rsidR="00FA7579" w:rsidRDefault="00FA7579">
      <w:pPr>
        <w:pStyle w:val="ConsPlusTitle"/>
        <w:jc w:val="center"/>
      </w:pPr>
      <w:bookmarkStart w:id="0" w:name="_GoBack"/>
      <w:r>
        <w:t>ОБ ОРГАНАХ, УПОЛНОМОЧЕННЫХ НА ОСУЩЕСТВЛЕНИЕ КОНТРОЛЯ</w:t>
      </w:r>
      <w:bookmarkEnd w:id="0"/>
      <w:r>
        <w:t xml:space="preserve"> (НАДЗОРА)</w:t>
      </w:r>
    </w:p>
    <w:p w:rsidR="00FA7579" w:rsidRDefault="00FA7579">
      <w:pPr>
        <w:pStyle w:val="ConsPlusNormal"/>
        <w:jc w:val="center"/>
      </w:pPr>
      <w:proofErr w:type="gramStart"/>
      <w:r>
        <w:t xml:space="preserve">(в ред. постановлений Совмина от 06.03.2010 </w:t>
      </w:r>
      <w:hyperlink r:id="rId5" w:history="1">
        <w:r>
          <w:rPr>
            <w:color w:val="0000FF"/>
          </w:rPr>
          <w:t>N 319</w:t>
        </w:r>
      </w:hyperlink>
      <w:r>
        <w:t>,</w:t>
      </w:r>
      <w:proofErr w:type="gramEnd"/>
    </w:p>
    <w:p w:rsidR="00FA7579" w:rsidRDefault="00FA7579">
      <w:pPr>
        <w:pStyle w:val="ConsPlusNormal"/>
        <w:jc w:val="center"/>
      </w:pPr>
      <w:r>
        <w:t xml:space="preserve">от 07.07.2010 </w:t>
      </w:r>
      <w:hyperlink r:id="rId6" w:history="1">
        <w:r>
          <w:rPr>
            <w:color w:val="0000FF"/>
          </w:rPr>
          <w:t>N 1016</w:t>
        </w:r>
      </w:hyperlink>
      <w:r>
        <w:t xml:space="preserve">, от 03.10.2012 </w:t>
      </w:r>
      <w:hyperlink r:id="rId7" w:history="1">
        <w:r>
          <w:rPr>
            <w:color w:val="0000FF"/>
          </w:rPr>
          <w:t>N 905</w:t>
        </w:r>
      </w:hyperlink>
      <w:r>
        <w:t xml:space="preserve">, от 29.01.2013 </w:t>
      </w:r>
      <w:hyperlink r:id="rId8" w:history="1">
        <w:r>
          <w:rPr>
            <w:color w:val="0000FF"/>
          </w:rPr>
          <w:t>N 66</w:t>
        </w:r>
      </w:hyperlink>
      <w:r>
        <w:t>,</w:t>
      </w:r>
    </w:p>
    <w:p w:rsidR="00FA7579" w:rsidRDefault="00FA7579">
      <w:pPr>
        <w:pStyle w:val="ConsPlusNormal"/>
        <w:jc w:val="center"/>
      </w:pPr>
      <w:r>
        <w:t xml:space="preserve">от 26.06.2013 </w:t>
      </w:r>
      <w:hyperlink r:id="rId9" w:history="1">
        <w:r>
          <w:rPr>
            <w:color w:val="0000FF"/>
          </w:rPr>
          <w:t>N 540</w:t>
        </w:r>
      </w:hyperlink>
      <w:r>
        <w:t xml:space="preserve">, от 12.02.2014 </w:t>
      </w:r>
      <w:hyperlink r:id="rId10" w:history="1">
        <w:r>
          <w:rPr>
            <w:color w:val="0000FF"/>
          </w:rPr>
          <w:t>N 122</w:t>
        </w:r>
      </w:hyperlink>
      <w:r>
        <w:t xml:space="preserve">, от 05.03.2015 </w:t>
      </w:r>
      <w:hyperlink r:id="rId11" w:history="1">
        <w:r>
          <w:rPr>
            <w:color w:val="0000FF"/>
          </w:rPr>
          <w:t>N 169</w:t>
        </w:r>
      </w:hyperlink>
      <w:r>
        <w:t>,</w:t>
      </w:r>
    </w:p>
    <w:p w:rsidR="00FA7579" w:rsidRDefault="00FA7579">
      <w:pPr>
        <w:pStyle w:val="ConsPlusNormal"/>
        <w:jc w:val="center"/>
      </w:pPr>
      <w:r>
        <w:t xml:space="preserve">от 26.08.2016 </w:t>
      </w:r>
      <w:hyperlink r:id="rId12" w:history="1">
        <w:r>
          <w:rPr>
            <w:color w:val="0000FF"/>
          </w:rPr>
          <w:t>N 683</w:t>
        </w:r>
      </w:hyperlink>
      <w:r>
        <w:t>)</w:t>
      </w: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абзацем четвертым подпункта 25.5 пункта 25</w:t>
        </w:r>
      </w:hyperlink>
      <w:r>
        <w:t xml:space="preserve"> Указа Президента Республики Беларусь от 16 октября 2009 г. N 510 "О совершенствовании контрольной (надзорной) деятельности в Республике Беларусь" Совет Министров Республики Беларусь ПОСТАНОВЛЯЕТ:</w:t>
      </w:r>
    </w:p>
    <w:p w:rsidR="00FA7579" w:rsidRDefault="00FA7579">
      <w:pPr>
        <w:pStyle w:val="ConsPlusNormal"/>
        <w:ind w:firstLine="540"/>
        <w:jc w:val="both"/>
      </w:pPr>
      <w:r>
        <w:t xml:space="preserve">1. Установить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органов, уполномоченных на осуществление контроля (надзора), согласно приложению.</w:t>
      </w:r>
    </w:p>
    <w:p w:rsidR="00FA7579" w:rsidRDefault="00FA7579">
      <w:pPr>
        <w:pStyle w:val="ConsPlusNormal"/>
        <w:ind w:firstLine="540"/>
        <w:jc w:val="both"/>
      </w:pPr>
      <w:r>
        <w:t>2. Настоящее постановление вступает в силу с 1 января 2010 г.</w:t>
      </w:r>
    </w:p>
    <w:p w:rsidR="00FA7579" w:rsidRDefault="00FA757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75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579" w:rsidRDefault="00FA757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579" w:rsidRDefault="00FA7579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jc w:val="right"/>
        <w:outlineLvl w:val="0"/>
      </w:pPr>
      <w:r>
        <w:t>Приложение</w:t>
      </w:r>
    </w:p>
    <w:p w:rsidR="00FA7579" w:rsidRDefault="00FA7579">
      <w:pPr>
        <w:pStyle w:val="ConsPlusNormal"/>
        <w:jc w:val="right"/>
      </w:pPr>
      <w:r>
        <w:t>к постановлению</w:t>
      </w:r>
    </w:p>
    <w:p w:rsidR="00FA7579" w:rsidRDefault="00FA7579">
      <w:pPr>
        <w:pStyle w:val="ConsPlusNormal"/>
        <w:jc w:val="right"/>
      </w:pPr>
      <w:r>
        <w:t>Совета Министров</w:t>
      </w:r>
    </w:p>
    <w:p w:rsidR="00FA7579" w:rsidRDefault="00FA7579">
      <w:pPr>
        <w:pStyle w:val="ConsPlusNormal"/>
        <w:jc w:val="right"/>
      </w:pPr>
      <w:r>
        <w:t>Республики Беларусь</w:t>
      </w:r>
    </w:p>
    <w:p w:rsidR="00FA7579" w:rsidRDefault="00FA7579">
      <w:pPr>
        <w:pStyle w:val="ConsPlusNormal"/>
        <w:jc w:val="right"/>
      </w:pPr>
      <w:r>
        <w:t>01.02.2010 N 131</w:t>
      </w: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Title"/>
        <w:jc w:val="center"/>
      </w:pPr>
      <w:bookmarkStart w:id="1" w:name="P30"/>
      <w:bookmarkEnd w:id="1"/>
      <w:r>
        <w:t>ПЕРЕЧЕНЬ</w:t>
      </w:r>
    </w:p>
    <w:p w:rsidR="00FA7579" w:rsidRDefault="00FA7579">
      <w:pPr>
        <w:pStyle w:val="ConsPlusTitle"/>
        <w:jc w:val="center"/>
      </w:pPr>
      <w:r>
        <w:t>ОРГАНОВ, УПОЛНОМОЧЕННЫХ НА ОСУЩЕСТВЛЕНИЕ КОНТРОЛЯ (НАДЗОРА)</w:t>
      </w:r>
    </w:p>
    <w:p w:rsidR="00FA7579" w:rsidRDefault="00FA7579">
      <w:pPr>
        <w:pStyle w:val="ConsPlusNormal"/>
        <w:jc w:val="center"/>
      </w:pPr>
      <w:proofErr w:type="gramStart"/>
      <w:r>
        <w:t xml:space="preserve">(в ред. постановлений Совмина от 06.03.2010 </w:t>
      </w:r>
      <w:hyperlink r:id="rId14" w:history="1">
        <w:r>
          <w:rPr>
            <w:color w:val="0000FF"/>
          </w:rPr>
          <w:t>N 319</w:t>
        </w:r>
      </w:hyperlink>
      <w:r>
        <w:t>,</w:t>
      </w:r>
      <w:proofErr w:type="gramEnd"/>
    </w:p>
    <w:p w:rsidR="00FA7579" w:rsidRDefault="00FA7579">
      <w:pPr>
        <w:pStyle w:val="ConsPlusNormal"/>
        <w:jc w:val="center"/>
      </w:pPr>
      <w:r>
        <w:t xml:space="preserve">от 07.07.2010 </w:t>
      </w:r>
      <w:hyperlink r:id="rId15" w:history="1">
        <w:r>
          <w:rPr>
            <w:color w:val="0000FF"/>
          </w:rPr>
          <w:t>N 1016</w:t>
        </w:r>
      </w:hyperlink>
      <w:r>
        <w:t xml:space="preserve">, от 03.10.2012 </w:t>
      </w:r>
      <w:hyperlink r:id="rId16" w:history="1">
        <w:r>
          <w:rPr>
            <w:color w:val="0000FF"/>
          </w:rPr>
          <w:t>N 905</w:t>
        </w:r>
      </w:hyperlink>
      <w:r>
        <w:t xml:space="preserve">, от 29.01.2013 </w:t>
      </w:r>
      <w:hyperlink r:id="rId17" w:history="1">
        <w:r>
          <w:rPr>
            <w:color w:val="0000FF"/>
          </w:rPr>
          <w:t>N 66</w:t>
        </w:r>
      </w:hyperlink>
      <w:r>
        <w:t>,</w:t>
      </w:r>
    </w:p>
    <w:p w:rsidR="00FA7579" w:rsidRDefault="00FA7579">
      <w:pPr>
        <w:pStyle w:val="ConsPlusNormal"/>
        <w:jc w:val="center"/>
      </w:pPr>
      <w:r>
        <w:t xml:space="preserve">от 26.06.2013 </w:t>
      </w:r>
      <w:hyperlink r:id="rId18" w:history="1">
        <w:r>
          <w:rPr>
            <w:color w:val="0000FF"/>
          </w:rPr>
          <w:t>N 540</w:t>
        </w:r>
      </w:hyperlink>
      <w:r>
        <w:t xml:space="preserve">, от 12.02.2014 </w:t>
      </w:r>
      <w:hyperlink r:id="rId19" w:history="1">
        <w:r>
          <w:rPr>
            <w:color w:val="0000FF"/>
          </w:rPr>
          <w:t>N 122</w:t>
        </w:r>
      </w:hyperlink>
      <w:r>
        <w:t xml:space="preserve">, от 05.03.2015 </w:t>
      </w:r>
      <w:hyperlink r:id="rId20" w:history="1">
        <w:r>
          <w:rPr>
            <w:color w:val="0000FF"/>
          </w:rPr>
          <w:t>N 169</w:t>
        </w:r>
      </w:hyperlink>
      <w:r>
        <w:t>,</w:t>
      </w:r>
    </w:p>
    <w:p w:rsidR="00FA7579" w:rsidRDefault="00FA7579">
      <w:pPr>
        <w:pStyle w:val="ConsPlusNormal"/>
        <w:jc w:val="center"/>
      </w:pPr>
      <w:r>
        <w:t xml:space="preserve">от 26.08.2016 </w:t>
      </w:r>
      <w:hyperlink r:id="rId21" w:history="1">
        <w:r>
          <w:rPr>
            <w:color w:val="0000FF"/>
          </w:rPr>
          <w:t>N 683</w:t>
        </w:r>
      </w:hyperlink>
      <w:r>
        <w:t>)</w:t>
      </w:r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Cell"/>
        <w:jc w:val="both"/>
      </w:pPr>
      <w:r>
        <w:t>───────────────────────┬───────────────────────────────────────────────────</w:t>
      </w:r>
    </w:p>
    <w:p w:rsidR="00FA7579" w:rsidRDefault="00FA7579">
      <w:pPr>
        <w:pStyle w:val="ConsPlusCell"/>
        <w:jc w:val="both"/>
      </w:pPr>
      <w:r>
        <w:t xml:space="preserve"> Наименование органов  │      Органы и организации, уполномоченные </w:t>
      </w:r>
      <w:proofErr w:type="gramStart"/>
      <w:r>
        <w:t>на</w:t>
      </w:r>
      <w:proofErr w:type="gramEnd"/>
    </w:p>
    <w:p w:rsidR="00FA7579" w:rsidRDefault="00FA7579">
      <w:pPr>
        <w:pStyle w:val="ConsPlusCell"/>
        <w:jc w:val="both"/>
      </w:pPr>
      <w:r>
        <w:t xml:space="preserve">  контроля (надзора)   │         осуществление контроля (надзора)</w:t>
      </w:r>
    </w:p>
    <w:p w:rsidR="00FA7579" w:rsidRDefault="00FA7579">
      <w:pPr>
        <w:pStyle w:val="ConsPlusCell"/>
        <w:jc w:val="both"/>
      </w:pPr>
      <w:r>
        <w:t>───────────────────────┴───────────────────────────────────────────────────</w:t>
      </w:r>
    </w:p>
    <w:p w:rsidR="00FA7579" w:rsidRDefault="00FA7579">
      <w:pPr>
        <w:pStyle w:val="ConsPlusCell"/>
        <w:jc w:val="both"/>
      </w:pPr>
      <w:r>
        <w:t>1. Органы и учреждения, государственное учреждение "Республиканский центр</w:t>
      </w:r>
    </w:p>
    <w:p w:rsidR="00FA7579" w:rsidRDefault="00FA7579">
      <w:pPr>
        <w:pStyle w:val="ConsPlusCell"/>
        <w:jc w:val="both"/>
      </w:pPr>
      <w:r>
        <w:t>осуществляющие          гигиены, эпидемиологии и общественного здоровья",</w:t>
      </w:r>
    </w:p>
    <w:p w:rsidR="00FA7579" w:rsidRDefault="00FA7579">
      <w:pPr>
        <w:pStyle w:val="ConsPlusCell"/>
        <w:jc w:val="both"/>
      </w:pPr>
      <w:proofErr w:type="gramStart"/>
      <w:r>
        <w:t>государственный</w:t>
      </w:r>
      <w:proofErr w:type="gramEnd"/>
      <w:r>
        <w:t xml:space="preserve">         областные центры гигиены, эпидемиологии и</w:t>
      </w:r>
    </w:p>
    <w:p w:rsidR="00FA7579" w:rsidRDefault="00FA7579">
      <w:pPr>
        <w:pStyle w:val="ConsPlusCell"/>
        <w:jc w:val="both"/>
      </w:pPr>
      <w:r>
        <w:t>санитарный надзор       общественного здоровья, Минский городской,</w:t>
      </w:r>
    </w:p>
    <w:p w:rsidR="00FA7579" w:rsidRDefault="00FA7579">
      <w:pPr>
        <w:pStyle w:val="ConsPlusCell"/>
        <w:jc w:val="both"/>
      </w:pPr>
      <w:r>
        <w:t xml:space="preserve">                        </w:t>
      </w:r>
      <w:proofErr w:type="gramStart"/>
      <w:r>
        <w:t>городские</w:t>
      </w:r>
      <w:proofErr w:type="gramEnd"/>
      <w:r>
        <w:t>, районные, зональные и районные в городах</w:t>
      </w:r>
    </w:p>
    <w:p w:rsidR="00FA7579" w:rsidRDefault="00FA7579">
      <w:pPr>
        <w:pStyle w:val="ConsPlusCell"/>
        <w:jc w:val="both"/>
      </w:pPr>
      <w:r>
        <w:t xml:space="preserve">                        центры гигиены и эпидемиологии</w:t>
      </w:r>
    </w:p>
    <w:p w:rsidR="00FA7579" w:rsidRDefault="00FA7579">
      <w:pPr>
        <w:pStyle w:val="ConsPlusCel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Совмина от 06.03.2010 N 319)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2. Территориальные      областные и </w:t>
      </w:r>
      <w:proofErr w:type="gramStart"/>
      <w:r>
        <w:t>Минский</w:t>
      </w:r>
      <w:proofErr w:type="gramEnd"/>
      <w:r>
        <w:t xml:space="preserve"> городской комитеты природных</w:t>
      </w:r>
    </w:p>
    <w:p w:rsidR="00FA7579" w:rsidRDefault="00FA7579">
      <w:pPr>
        <w:pStyle w:val="ConsPlusCell"/>
        <w:jc w:val="both"/>
      </w:pPr>
      <w:r>
        <w:t>органы Министерства     ресурсов и охраны окружающей среды</w:t>
      </w:r>
    </w:p>
    <w:p w:rsidR="00FA7579" w:rsidRDefault="00FA7579">
      <w:pPr>
        <w:pStyle w:val="ConsPlusCell"/>
        <w:jc w:val="both"/>
      </w:pPr>
      <w:r>
        <w:t>природных ресурсов и</w:t>
      </w:r>
    </w:p>
    <w:p w:rsidR="00FA7579" w:rsidRDefault="00FA7579">
      <w:pPr>
        <w:pStyle w:val="ConsPlusCell"/>
        <w:jc w:val="both"/>
      </w:pPr>
      <w:r>
        <w:t>охраны окружающей среды городские и районные инспекции природных ресурсов и</w:t>
      </w:r>
    </w:p>
    <w:p w:rsidR="00FA7579" w:rsidRDefault="00FA7579">
      <w:pPr>
        <w:pStyle w:val="ConsPlusCell"/>
        <w:jc w:val="both"/>
      </w:pPr>
      <w:r>
        <w:t xml:space="preserve">                        охраны окружающей среды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lastRenderedPageBreak/>
        <w:t xml:space="preserve">3. </w:t>
      </w:r>
      <w:proofErr w:type="gramStart"/>
      <w:r>
        <w:t>Государственные</w:t>
      </w:r>
      <w:proofErr w:type="gramEnd"/>
      <w:r>
        <w:t xml:space="preserve">      государственное учреждение "Главная государственная</w:t>
      </w:r>
    </w:p>
    <w:p w:rsidR="00FA7579" w:rsidRDefault="00FA7579">
      <w:pPr>
        <w:pStyle w:val="ConsPlusCell"/>
        <w:jc w:val="both"/>
      </w:pPr>
      <w:r>
        <w:t>организации,            инспекция по семеноводству, карантину и защите</w:t>
      </w:r>
    </w:p>
    <w:p w:rsidR="00FA7579" w:rsidRDefault="00FA7579">
      <w:pPr>
        <w:pStyle w:val="ConsPlusCell"/>
        <w:jc w:val="both"/>
      </w:pPr>
      <w:r>
        <w:t>подчиненные             растений", г. Минск</w:t>
      </w:r>
    </w:p>
    <w:p w:rsidR="00FA7579" w:rsidRDefault="00FA7579">
      <w:pPr>
        <w:pStyle w:val="ConsPlusCell"/>
        <w:jc w:val="both"/>
      </w:pPr>
      <w:r>
        <w:t xml:space="preserve">Министерству </w:t>
      </w:r>
      <w:proofErr w:type="gramStart"/>
      <w:r>
        <w:t>сельского</w:t>
      </w:r>
      <w:proofErr w:type="gramEnd"/>
    </w:p>
    <w:p w:rsidR="00FA7579" w:rsidRDefault="00FA7579">
      <w:pPr>
        <w:pStyle w:val="ConsPlusCell"/>
        <w:jc w:val="both"/>
      </w:pPr>
      <w:r>
        <w:t>хозяйства и             государственное учреждение "</w:t>
      </w:r>
      <w:proofErr w:type="gramStart"/>
      <w:r>
        <w:t>Брестская</w:t>
      </w:r>
      <w:proofErr w:type="gramEnd"/>
      <w:r>
        <w:t xml:space="preserve"> областная</w:t>
      </w:r>
    </w:p>
    <w:p w:rsidR="00FA7579" w:rsidRDefault="00FA7579">
      <w:pPr>
        <w:pStyle w:val="ConsPlusCell"/>
        <w:jc w:val="both"/>
      </w:pPr>
      <w:r>
        <w:t>продовольствия          государственная инспекция по семеноводству,</w:t>
      </w:r>
    </w:p>
    <w:p w:rsidR="00FA7579" w:rsidRDefault="00FA7579">
      <w:pPr>
        <w:pStyle w:val="ConsPlusCell"/>
        <w:jc w:val="both"/>
      </w:pPr>
      <w:r>
        <w:t xml:space="preserve">                        карантину и защите растений"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</w:t>
      </w:r>
      <w:proofErr w:type="gramStart"/>
      <w:r>
        <w:t>Витебская</w:t>
      </w:r>
      <w:proofErr w:type="gramEnd"/>
      <w:r>
        <w:t xml:space="preserve"> областная</w:t>
      </w:r>
    </w:p>
    <w:p w:rsidR="00FA7579" w:rsidRDefault="00FA7579">
      <w:pPr>
        <w:pStyle w:val="ConsPlusCell"/>
        <w:jc w:val="both"/>
      </w:pPr>
      <w:r>
        <w:t xml:space="preserve">                        государственная инспекция по семеноводству,</w:t>
      </w:r>
    </w:p>
    <w:p w:rsidR="00FA7579" w:rsidRDefault="00FA7579">
      <w:pPr>
        <w:pStyle w:val="ConsPlusCell"/>
        <w:jc w:val="both"/>
      </w:pPr>
      <w:r>
        <w:t xml:space="preserve">                        карантину и защите растений"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</w:t>
      </w:r>
      <w:proofErr w:type="gramStart"/>
      <w:r>
        <w:t>Гомельская</w:t>
      </w:r>
      <w:proofErr w:type="gramEnd"/>
      <w:r>
        <w:t xml:space="preserve"> областная</w:t>
      </w:r>
    </w:p>
    <w:p w:rsidR="00FA7579" w:rsidRDefault="00FA7579">
      <w:pPr>
        <w:pStyle w:val="ConsPlusCell"/>
        <w:jc w:val="both"/>
      </w:pPr>
      <w:r>
        <w:t xml:space="preserve">                        государственная инспекция по семеноводству,</w:t>
      </w:r>
    </w:p>
    <w:p w:rsidR="00FA7579" w:rsidRDefault="00FA7579">
      <w:pPr>
        <w:pStyle w:val="ConsPlusCell"/>
        <w:jc w:val="both"/>
      </w:pPr>
      <w:r>
        <w:t xml:space="preserve">                        карантину и защите растений"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</w:t>
      </w:r>
      <w:proofErr w:type="gramStart"/>
      <w:r>
        <w:t>Гродненская</w:t>
      </w:r>
      <w:proofErr w:type="gramEnd"/>
      <w:r>
        <w:t xml:space="preserve"> областная</w:t>
      </w:r>
    </w:p>
    <w:p w:rsidR="00FA7579" w:rsidRDefault="00FA7579">
      <w:pPr>
        <w:pStyle w:val="ConsPlusCell"/>
        <w:jc w:val="both"/>
      </w:pPr>
      <w:r>
        <w:t xml:space="preserve">                        государственная инспекция по семеноводству,</w:t>
      </w:r>
    </w:p>
    <w:p w:rsidR="00FA7579" w:rsidRDefault="00FA7579">
      <w:pPr>
        <w:pStyle w:val="ConsPlusCell"/>
        <w:jc w:val="both"/>
      </w:pPr>
      <w:r>
        <w:t xml:space="preserve">                        карантину и защите растений"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</w:t>
      </w:r>
      <w:proofErr w:type="gramStart"/>
      <w:r>
        <w:t>Минская</w:t>
      </w:r>
      <w:proofErr w:type="gramEnd"/>
      <w:r>
        <w:t xml:space="preserve"> областная</w:t>
      </w:r>
    </w:p>
    <w:p w:rsidR="00FA7579" w:rsidRDefault="00FA7579">
      <w:pPr>
        <w:pStyle w:val="ConsPlusCell"/>
        <w:jc w:val="both"/>
      </w:pPr>
      <w:r>
        <w:t xml:space="preserve">                        государственная инспекция по семеноводству,</w:t>
      </w:r>
    </w:p>
    <w:p w:rsidR="00FA7579" w:rsidRDefault="00FA7579">
      <w:pPr>
        <w:pStyle w:val="ConsPlusCell"/>
        <w:jc w:val="both"/>
      </w:pPr>
      <w:r>
        <w:t xml:space="preserve">                        карантину и защите растений"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</w:t>
      </w:r>
      <w:proofErr w:type="gramStart"/>
      <w:r>
        <w:t>Могилевская</w:t>
      </w:r>
      <w:proofErr w:type="gramEnd"/>
      <w:r>
        <w:t xml:space="preserve"> областная</w:t>
      </w:r>
    </w:p>
    <w:p w:rsidR="00FA7579" w:rsidRDefault="00FA7579">
      <w:pPr>
        <w:pStyle w:val="ConsPlusCell"/>
        <w:jc w:val="both"/>
      </w:pPr>
      <w:r>
        <w:t xml:space="preserve">                        государственная инспекция по семеноводству,</w:t>
      </w:r>
    </w:p>
    <w:p w:rsidR="00FA7579" w:rsidRDefault="00FA7579">
      <w:pPr>
        <w:pStyle w:val="ConsPlusCell"/>
        <w:jc w:val="both"/>
      </w:pPr>
      <w:r>
        <w:t xml:space="preserve">                        карантину и защите растений"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"Белорусское управление</w:t>
      </w:r>
    </w:p>
    <w:p w:rsidR="00FA7579" w:rsidRDefault="00FA7579">
      <w:pPr>
        <w:pStyle w:val="ConsPlusCell"/>
        <w:jc w:val="both"/>
      </w:pPr>
      <w:r>
        <w:t xml:space="preserve">                        государственного ветеринарного надзора </w:t>
      </w:r>
      <w:proofErr w:type="gramStart"/>
      <w:r>
        <w:t>на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государственной границе и транспорте", г. Минск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учреждение "Ветеринарный надзор",</w:t>
      </w:r>
    </w:p>
    <w:p w:rsidR="00FA7579" w:rsidRDefault="00FA7579">
      <w:pPr>
        <w:pStyle w:val="ConsPlusCell"/>
        <w:jc w:val="both"/>
      </w:pPr>
      <w:r>
        <w:t xml:space="preserve">                        г. Минск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республиканское учреждение "</w:t>
      </w:r>
      <w:proofErr w:type="gramStart"/>
      <w:r>
        <w:t>Государственная</w:t>
      </w:r>
      <w:proofErr w:type="gramEnd"/>
      <w:r>
        <w:t xml:space="preserve"> хлебная</w:t>
      </w:r>
    </w:p>
    <w:p w:rsidR="00FA7579" w:rsidRDefault="00FA7579">
      <w:pPr>
        <w:pStyle w:val="ConsPlusCell"/>
        <w:jc w:val="both"/>
      </w:pPr>
      <w:r>
        <w:t xml:space="preserve">                        инспекция"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объединение по мелиорации земель,</w:t>
      </w:r>
    </w:p>
    <w:p w:rsidR="00FA7579" w:rsidRDefault="00FA7579">
      <w:pPr>
        <w:pStyle w:val="ConsPlusCell"/>
        <w:jc w:val="both"/>
      </w:pPr>
      <w:r>
        <w:t xml:space="preserve">                        водному и рыбному хозяйству "</w:t>
      </w:r>
      <w:proofErr w:type="spellStart"/>
      <w:r>
        <w:t>Белводхоз</w:t>
      </w:r>
      <w:proofErr w:type="spellEnd"/>
      <w:r>
        <w:t>"</w:t>
      </w:r>
    </w:p>
    <w:p w:rsidR="00FA7579" w:rsidRDefault="00FA7579">
      <w:pPr>
        <w:pStyle w:val="ConsPlusCell"/>
        <w:jc w:val="both"/>
      </w:pPr>
      <w:r>
        <w:t xml:space="preserve">(в ред. постановлений Совмина от 29.01.2013 </w:t>
      </w:r>
      <w:hyperlink r:id="rId23" w:history="1">
        <w:r>
          <w:rPr>
            <w:color w:val="0000FF"/>
          </w:rPr>
          <w:t>N 66</w:t>
        </w:r>
      </w:hyperlink>
      <w:r>
        <w:t xml:space="preserve">, от 05.03.2015 </w:t>
      </w:r>
      <w:hyperlink r:id="rId24" w:history="1">
        <w:r>
          <w:rPr>
            <w:color w:val="0000FF"/>
          </w:rPr>
          <w:t>N 169</w:t>
        </w:r>
      </w:hyperlink>
      <w:r>
        <w:t>)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>4. Исключен</w:t>
      </w:r>
    </w:p>
    <w:p w:rsidR="00FA7579" w:rsidRDefault="00FA7579">
      <w:pPr>
        <w:pStyle w:val="ConsPlusCell"/>
        <w:jc w:val="both"/>
      </w:pPr>
      <w:proofErr w:type="gramStart"/>
      <w:r>
        <w:t>(п. 4 исключен.</w:t>
      </w:r>
      <w:proofErr w:type="gramEnd"/>
      <w:r>
        <w:t xml:space="preserve"> - </w:t>
      </w: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29.01.2013 N 66)</w:t>
      </w:r>
      <w:proofErr w:type="gramEnd"/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>5. Органы               Министерство энергетики</w:t>
      </w:r>
    </w:p>
    <w:p w:rsidR="00FA7579" w:rsidRDefault="00FA7579">
      <w:pPr>
        <w:pStyle w:val="ConsPlusCell"/>
        <w:jc w:val="both"/>
      </w:pPr>
      <w:r>
        <w:t>государственного</w:t>
      </w:r>
    </w:p>
    <w:p w:rsidR="00FA7579" w:rsidRDefault="00FA7579">
      <w:pPr>
        <w:pStyle w:val="ConsPlusCell"/>
        <w:jc w:val="both"/>
      </w:pPr>
      <w:proofErr w:type="gramStart"/>
      <w:r>
        <w:t>энергетического</w:t>
      </w:r>
      <w:proofErr w:type="gramEnd"/>
      <w:r>
        <w:t xml:space="preserve"> и       государственное производственное объединение</w:t>
      </w:r>
    </w:p>
    <w:p w:rsidR="00FA7579" w:rsidRDefault="00FA7579">
      <w:pPr>
        <w:pStyle w:val="ConsPlusCell"/>
        <w:jc w:val="both"/>
      </w:pPr>
      <w:r>
        <w:t>газового надзора        электроэнергетики "</w:t>
      </w:r>
      <w:proofErr w:type="spellStart"/>
      <w:r>
        <w:t>Белэнерго</w:t>
      </w:r>
      <w:proofErr w:type="spellEnd"/>
      <w:r>
        <w:t>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государственное производственное объединение </w:t>
      </w:r>
      <w:proofErr w:type="gramStart"/>
      <w:r>
        <w:t>по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топливу и газификации "</w:t>
      </w:r>
      <w:proofErr w:type="spellStart"/>
      <w:r>
        <w:t>Белтопгаз</w:t>
      </w:r>
      <w:proofErr w:type="spellEnd"/>
      <w:r>
        <w:t>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республиканские унитарные предприятия</w:t>
      </w:r>
    </w:p>
    <w:p w:rsidR="00FA7579" w:rsidRDefault="00FA7579">
      <w:pPr>
        <w:pStyle w:val="ConsPlusCell"/>
        <w:jc w:val="both"/>
      </w:pPr>
      <w:r>
        <w:t xml:space="preserve">                        электроэнергетики "</w:t>
      </w:r>
      <w:proofErr w:type="spellStart"/>
      <w:r>
        <w:t>Брестэнерго</w:t>
      </w:r>
      <w:proofErr w:type="spellEnd"/>
      <w:r>
        <w:t>", "</w:t>
      </w:r>
      <w:proofErr w:type="spellStart"/>
      <w:r>
        <w:t>Витебскэнерго</w:t>
      </w:r>
      <w:proofErr w:type="spellEnd"/>
      <w:r>
        <w:t>",</w:t>
      </w:r>
    </w:p>
    <w:p w:rsidR="00FA7579" w:rsidRDefault="00FA7579">
      <w:pPr>
        <w:pStyle w:val="ConsPlusCell"/>
        <w:jc w:val="both"/>
      </w:pPr>
      <w:r>
        <w:t xml:space="preserve">                        "</w:t>
      </w:r>
      <w:proofErr w:type="spellStart"/>
      <w:r>
        <w:t>Гомельэнерго</w:t>
      </w:r>
      <w:proofErr w:type="spellEnd"/>
      <w:r>
        <w:t>", "</w:t>
      </w:r>
      <w:proofErr w:type="spellStart"/>
      <w:r>
        <w:t>Гродноэнерго</w:t>
      </w:r>
      <w:proofErr w:type="spellEnd"/>
      <w:r>
        <w:t>", "</w:t>
      </w:r>
      <w:proofErr w:type="spellStart"/>
      <w:r>
        <w:t>Минскэнерго</w:t>
      </w:r>
      <w:proofErr w:type="spellEnd"/>
      <w:r>
        <w:t>" и</w:t>
      </w:r>
    </w:p>
    <w:p w:rsidR="00FA7579" w:rsidRDefault="00FA7579">
      <w:pPr>
        <w:pStyle w:val="ConsPlusCell"/>
        <w:jc w:val="both"/>
      </w:pPr>
      <w:r>
        <w:t xml:space="preserve">                        "</w:t>
      </w:r>
      <w:proofErr w:type="spellStart"/>
      <w:r>
        <w:t>Могилевэнерго</w:t>
      </w:r>
      <w:proofErr w:type="spellEnd"/>
      <w:r>
        <w:t>"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производственные республиканские унитарные</w:t>
      </w:r>
    </w:p>
    <w:p w:rsidR="00FA7579" w:rsidRDefault="00FA7579">
      <w:pPr>
        <w:pStyle w:val="ConsPlusCell"/>
        <w:jc w:val="both"/>
      </w:pPr>
      <w:r>
        <w:t xml:space="preserve">                        предприятия "</w:t>
      </w:r>
      <w:proofErr w:type="spellStart"/>
      <w:r>
        <w:t>Брестоблгаз</w:t>
      </w:r>
      <w:proofErr w:type="spellEnd"/>
      <w:r>
        <w:t>", "</w:t>
      </w:r>
      <w:proofErr w:type="spellStart"/>
      <w:r>
        <w:t>Витебскоблгаз</w:t>
      </w:r>
      <w:proofErr w:type="spellEnd"/>
      <w:r>
        <w:t>",</w:t>
      </w:r>
    </w:p>
    <w:p w:rsidR="00FA7579" w:rsidRDefault="00FA7579">
      <w:pPr>
        <w:pStyle w:val="ConsPlusCell"/>
        <w:jc w:val="both"/>
      </w:pPr>
      <w:r>
        <w:t xml:space="preserve">                        "</w:t>
      </w:r>
      <w:proofErr w:type="spellStart"/>
      <w:r>
        <w:t>Гроднооблгаз</w:t>
      </w:r>
      <w:proofErr w:type="spellEnd"/>
      <w:r>
        <w:t>", "</w:t>
      </w:r>
      <w:proofErr w:type="spellStart"/>
      <w:r>
        <w:t>Мингаз</w:t>
      </w:r>
      <w:proofErr w:type="spellEnd"/>
      <w:r>
        <w:t>", "</w:t>
      </w:r>
      <w:proofErr w:type="spellStart"/>
      <w:r>
        <w:t>Минскоблгаз</w:t>
      </w:r>
      <w:proofErr w:type="spellEnd"/>
      <w:r>
        <w:t>" и</w:t>
      </w:r>
    </w:p>
    <w:p w:rsidR="00FA7579" w:rsidRDefault="00FA7579">
      <w:pPr>
        <w:pStyle w:val="ConsPlusCell"/>
        <w:jc w:val="both"/>
      </w:pPr>
      <w:r>
        <w:t xml:space="preserve">                        "</w:t>
      </w:r>
      <w:proofErr w:type="spellStart"/>
      <w:r>
        <w:t>Могилевоблгаз</w:t>
      </w:r>
      <w:proofErr w:type="spellEnd"/>
      <w:r>
        <w:t>", республиканское производственное</w:t>
      </w:r>
    </w:p>
    <w:p w:rsidR="00FA7579" w:rsidRDefault="00FA7579">
      <w:pPr>
        <w:pStyle w:val="ConsPlusCell"/>
        <w:jc w:val="both"/>
      </w:pPr>
      <w:r>
        <w:t xml:space="preserve">                        унитарное предприятие "</w:t>
      </w:r>
      <w:proofErr w:type="spellStart"/>
      <w:r>
        <w:t>Гомельоблгаз</w:t>
      </w:r>
      <w:proofErr w:type="spellEnd"/>
      <w:r>
        <w:t>"</w:t>
      </w:r>
    </w:p>
    <w:p w:rsidR="00FA7579" w:rsidRDefault="00FA7579">
      <w:pPr>
        <w:pStyle w:val="ConsPlusCel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26.08.2016 N 683)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>6. Государственные      областные и Минский городской территориальные фонды</w:t>
      </w:r>
    </w:p>
    <w:p w:rsidR="00FA7579" w:rsidRDefault="00FA7579">
      <w:pPr>
        <w:pStyle w:val="ConsPlusCell"/>
        <w:jc w:val="both"/>
      </w:pPr>
      <w:r>
        <w:t>организации, входящие   государственного имущества</w:t>
      </w:r>
    </w:p>
    <w:p w:rsidR="00FA7579" w:rsidRDefault="00FA7579">
      <w:pPr>
        <w:pStyle w:val="ConsPlusCell"/>
        <w:jc w:val="both"/>
      </w:pPr>
      <w:r>
        <w:t>в систему</w:t>
      </w:r>
    </w:p>
    <w:p w:rsidR="00FA7579" w:rsidRDefault="00FA7579">
      <w:pPr>
        <w:pStyle w:val="ConsPlusCell"/>
        <w:jc w:val="both"/>
      </w:pPr>
      <w:r>
        <w:t>Государственного</w:t>
      </w:r>
    </w:p>
    <w:p w:rsidR="00FA7579" w:rsidRDefault="00FA7579">
      <w:pPr>
        <w:pStyle w:val="ConsPlusCell"/>
        <w:jc w:val="both"/>
      </w:pPr>
      <w:r>
        <w:t>комитета по имуществу</w:t>
      </w:r>
    </w:p>
    <w:p w:rsidR="00FA7579" w:rsidRDefault="00FA7579">
      <w:pPr>
        <w:pStyle w:val="ConsPlusCel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03.10.2012 N 905)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>7. Органы               Государственный комитет по стандартизации</w:t>
      </w:r>
    </w:p>
    <w:p w:rsidR="00FA7579" w:rsidRDefault="00FA7579">
      <w:pPr>
        <w:pStyle w:val="ConsPlusCell"/>
        <w:jc w:val="both"/>
      </w:pPr>
      <w:r>
        <w:t>государственного</w:t>
      </w:r>
    </w:p>
    <w:p w:rsidR="00FA7579" w:rsidRDefault="00FA7579">
      <w:pPr>
        <w:pStyle w:val="ConsPlusCell"/>
        <w:jc w:val="both"/>
      </w:pPr>
      <w:r>
        <w:t>надзора за соблюдением  Брестская областная инспекция государственного</w:t>
      </w:r>
    </w:p>
    <w:p w:rsidR="00FA7579" w:rsidRDefault="00FA7579">
      <w:pPr>
        <w:pStyle w:val="ConsPlusCell"/>
        <w:jc w:val="both"/>
      </w:pPr>
      <w:r>
        <w:t>требований технических  надзора за соблюдением требований технических</w:t>
      </w:r>
    </w:p>
    <w:p w:rsidR="00FA7579" w:rsidRDefault="00FA7579">
      <w:pPr>
        <w:pStyle w:val="ConsPlusCell"/>
        <w:jc w:val="both"/>
      </w:pPr>
      <w:r>
        <w:t xml:space="preserve">регламентов и           регламентов и стандартов и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>стандартов и            метрологического надзора Государственного</w:t>
      </w:r>
    </w:p>
    <w:p w:rsidR="00FA7579" w:rsidRDefault="00FA7579">
      <w:pPr>
        <w:pStyle w:val="ConsPlusCell"/>
        <w:jc w:val="both"/>
      </w:pPr>
      <w:r>
        <w:t>государственного        комитета по стандартизации</w:t>
      </w:r>
    </w:p>
    <w:p w:rsidR="00FA7579" w:rsidRDefault="00FA7579">
      <w:pPr>
        <w:pStyle w:val="ConsPlusCell"/>
        <w:jc w:val="both"/>
      </w:pPr>
      <w:r>
        <w:t>метрологического</w:t>
      </w:r>
    </w:p>
    <w:p w:rsidR="00FA7579" w:rsidRDefault="00FA7579">
      <w:pPr>
        <w:pStyle w:val="ConsPlusCell"/>
        <w:jc w:val="both"/>
      </w:pPr>
      <w:r>
        <w:t>надзора                 Витебская областная инспекция государственного</w:t>
      </w:r>
    </w:p>
    <w:p w:rsidR="00FA7579" w:rsidRDefault="00FA7579">
      <w:pPr>
        <w:pStyle w:val="ConsPlusCell"/>
        <w:jc w:val="both"/>
      </w:pPr>
      <w:r>
        <w:t xml:space="preserve">                        надзора за соблюдением требований технических</w:t>
      </w:r>
    </w:p>
    <w:p w:rsidR="00FA7579" w:rsidRDefault="00FA7579">
      <w:pPr>
        <w:pStyle w:val="ConsPlusCell"/>
        <w:jc w:val="both"/>
      </w:pPr>
      <w:r>
        <w:t xml:space="preserve">                        регламентов и стандартов и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метрологического надзора Государственного</w:t>
      </w:r>
    </w:p>
    <w:p w:rsidR="00FA7579" w:rsidRDefault="00FA7579">
      <w:pPr>
        <w:pStyle w:val="ConsPlusCell"/>
        <w:jc w:val="both"/>
      </w:pPr>
      <w:r>
        <w:t xml:space="preserve">                        комитета по стандартизации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Гомельская областная инспекция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надзора за соблюдением требований технических</w:t>
      </w:r>
    </w:p>
    <w:p w:rsidR="00FA7579" w:rsidRDefault="00FA7579">
      <w:pPr>
        <w:pStyle w:val="ConsPlusCell"/>
        <w:jc w:val="both"/>
      </w:pPr>
      <w:r>
        <w:t xml:space="preserve">                        регламентов и стандартов и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метрологического надзора Государственного</w:t>
      </w:r>
    </w:p>
    <w:p w:rsidR="00FA7579" w:rsidRDefault="00FA7579">
      <w:pPr>
        <w:pStyle w:val="ConsPlusCell"/>
        <w:jc w:val="both"/>
      </w:pPr>
      <w:r>
        <w:t xml:space="preserve">                        комитета по стандартизации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Гродненская областная инспекция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надзора за соблюдением требований технических</w:t>
      </w:r>
    </w:p>
    <w:p w:rsidR="00FA7579" w:rsidRDefault="00FA7579">
      <w:pPr>
        <w:pStyle w:val="ConsPlusCell"/>
        <w:jc w:val="both"/>
      </w:pPr>
      <w:r>
        <w:t xml:space="preserve">                        регламентов и стандартов и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метрологического надзора Государственного</w:t>
      </w:r>
    </w:p>
    <w:p w:rsidR="00FA7579" w:rsidRDefault="00FA7579">
      <w:pPr>
        <w:pStyle w:val="ConsPlusCell"/>
        <w:jc w:val="both"/>
      </w:pPr>
      <w:r>
        <w:t xml:space="preserve">                        комитета по стандартизации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Могилевская областная инспекция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надзора за соблюдением требований технических</w:t>
      </w:r>
    </w:p>
    <w:p w:rsidR="00FA7579" w:rsidRDefault="00FA7579">
      <w:pPr>
        <w:pStyle w:val="ConsPlusCell"/>
        <w:jc w:val="both"/>
      </w:pPr>
      <w:r>
        <w:t xml:space="preserve">                        регламентов и стандартов и </w:t>
      </w:r>
      <w:proofErr w:type="gramStart"/>
      <w:r>
        <w:t>государственного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метрологического надзора Государственного</w:t>
      </w:r>
    </w:p>
    <w:p w:rsidR="00FA7579" w:rsidRDefault="00FA7579">
      <w:pPr>
        <w:pStyle w:val="ConsPlusCell"/>
        <w:jc w:val="both"/>
      </w:pPr>
      <w:r>
        <w:t xml:space="preserve">                        комитета по стандартизации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 xml:space="preserve">                        Инспекция государственного надзора </w:t>
      </w:r>
      <w:proofErr w:type="gramStart"/>
      <w:r>
        <w:t>за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соблюдением требований технических регламентов и</w:t>
      </w:r>
    </w:p>
    <w:p w:rsidR="00FA7579" w:rsidRDefault="00FA7579">
      <w:pPr>
        <w:pStyle w:val="ConsPlusCell"/>
        <w:jc w:val="both"/>
      </w:pPr>
      <w:r>
        <w:t xml:space="preserve">                        стандартов и государственного метрологического</w:t>
      </w:r>
    </w:p>
    <w:p w:rsidR="00FA7579" w:rsidRDefault="00FA7579">
      <w:pPr>
        <w:pStyle w:val="ConsPlusCell"/>
        <w:jc w:val="both"/>
      </w:pPr>
      <w:r>
        <w:t xml:space="preserve">                        надзора Государственного комитета </w:t>
      </w:r>
      <w:proofErr w:type="gramStart"/>
      <w:r>
        <w:t>по</w:t>
      </w:r>
      <w:proofErr w:type="gramEnd"/>
    </w:p>
    <w:p w:rsidR="00FA7579" w:rsidRDefault="00FA7579">
      <w:pPr>
        <w:pStyle w:val="ConsPlusCell"/>
        <w:jc w:val="both"/>
      </w:pPr>
      <w:r>
        <w:t xml:space="preserve">                        стандартизации по Минской области и г. Минску</w:t>
      </w:r>
    </w:p>
    <w:p w:rsidR="00FA7579" w:rsidRDefault="00FA7579">
      <w:pPr>
        <w:pStyle w:val="ConsPlusCel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26.06.2013 N 540)</w:t>
      </w:r>
    </w:p>
    <w:p w:rsidR="00FA7579" w:rsidRDefault="00FA7579">
      <w:pPr>
        <w:pStyle w:val="ConsPlusCell"/>
        <w:jc w:val="both"/>
      </w:pPr>
    </w:p>
    <w:p w:rsidR="00FA7579" w:rsidRDefault="00FA7579">
      <w:pPr>
        <w:pStyle w:val="ConsPlusCell"/>
        <w:jc w:val="both"/>
      </w:pPr>
      <w:r>
        <w:t>8. Исключен</w:t>
      </w:r>
    </w:p>
    <w:p w:rsidR="00FA7579" w:rsidRDefault="00FA7579">
      <w:pPr>
        <w:pStyle w:val="ConsPlusNormal"/>
      </w:pPr>
      <w:proofErr w:type="gramStart"/>
      <w:r>
        <w:t>(п. 8 исключен с 1 июля 2013 года.</w:t>
      </w:r>
      <w:proofErr w:type="gramEnd"/>
      <w:r>
        <w:t xml:space="preserve"> - </w:t>
      </w:r>
      <w:hyperlink r:id="rId29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26.06.2013 N 540)</w:t>
      </w:r>
      <w:proofErr w:type="gramEnd"/>
    </w:p>
    <w:p w:rsidR="00FA7579" w:rsidRDefault="00FA757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A7579" w:rsidRDefault="00FA7579">
      <w:pPr>
        <w:pStyle w:val="ConsPlusNormal"/>
        <w:ind w:firstLine="540"/>
        <w:jc w:val="both"/>
      </w:pPr>
      <w:r>
        <w:t>--------------------------------</w:t>
      </w:r>
    </w:p>
    <w:p w:rsidR="00FA7579" w:rsidRDefault="00FA7579">
      <w:pPr>
        <w:pStyle w:val="ConsPlusNormal"/>
        <w:jc w:val="both"/>
      </w:pPr>
      <w:proofErr w:type="gramStart"/>
      <w:r>
        <w:t>(сноска &lt;*&gt; исключена.</w:t>
      </w:r>
      <w:proofErr w:type="gramEnd"/>
      <w:r>
        <w:t xml:space="preserve"> - </w:t>
      </w:r>
      <w:hyperlink r:id="rId30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03.10.2012 N 905)</w:t>
      </w:r>
      <w:proofErr w:type="gramEnd"/>
    </w:p>
    <w:p w:rsidR="00FA7579" w:rsidRDefault="00FA7579">
      <w:pPr>
        <w:pStyle w:val="ConsPlusNormal"/>
        <w:ind w:firstLine="540"/>
        <w:jc w:val="both"/>
      </w:pPr>
    </w:p>
    <w:p w:rsidR="00FA7579" w:rsidRDefault="00FA7579">
      <w:pPr>
        <w:pStyle w:val="ConsPlusNormal"/>
        <w:jc w:val="both"/>
      </w:pPr>
    </w:p>
    <w:p w:rsidR="00FA7579" w:rsidRDefault="00FA75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A79" w:rsidRDefault="00FA7579"/>
    <w:sectPr w:rsidR="00C02A79" w:rsidSect="00BB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79"/>
    <w:rsid w:val="005209AB"/>
    <w:rsid w:val="00ED10D4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75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5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F5287F4ECDC93928AE0143B309E763F5B41D37F0ABA7E4988945B0F1B52F89FE09076DF9E116CE724D4DF95w7n3I" TargetMode="External"/><Relationship Id="rId13" Type="http://schemas.openxmlformats.org/officeDocument/2006/relationships/hyperlink" Target="consultantplus://offline/ref=4F2F5287F4ECDC93928AE0143B309E763F5B41D37F02BC7E4D8E990605130BF49DE79F29C8995860E624D5DBw9nEI" TargetMode="External"/><Relationship Id="rId18" Type="http://schemas.openxmlformats.org/officeDocument/2006/relationships/hyperlink" Target="consultantplus://offline/ref=4F2F5287F4ECDC93928AE0143B309E763F5B41D37F0ABA73498C925B0F1B52F89FE09076DF9E116CE724D4DD94w7n1I" TargetMode="External"/><Relationship Id="rId26" Type="http://schemas.openxmlformats.org/officeDocument/2006/relationships/hyperlink" Target="consultantplus://offline/ref=4F2F5287F4ECDC93928AE0143B309E763F5B41D37F0ABC72488C955B0F1B52F89FE09076DF9E116CE724D4DD9Cw7n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2F5287F4ECDC93928AE0143B309E763F5B41D37F0ABC72488C955B0F1B52F89FE09076DF9E116CE724D4DD9Cw7n6I" TargetMode="External"/><Relationship Id="rId7" Type="http://schemas.openxmlformats.org/officeDocument/2006/relationships/hyperlink" Target="consultantplus://offline/ref=4F2F5287F4ECDC93928AE0143B309E763F5B41D37F0ABA784C8A9B5B0F1B52F89FE09076DF9E116CE724D4DD9Bw7n1I" TargetMode="External"/><Relationship Id="rId12" Type="http://schemas.openxmlformats.org/officeDocument/2006/relationships/hyperlink" Target="consultantplus://offline/ref=4F2F5287F4ECDC93928AE0143B309E763F5B41D37F0ABC72488C955B0F1B52F89FE09076DF9E116CE724D4DD9Cw7n6I" TargetMode="External"/><Relationship Id="rId17" Type="http://schemas.openxmlformats.org/officeDocument/2006/relationships/hyperlink" Target="consultantplus://offline/ref=4F2F5287F4ECDC93928AE0143B309E763F5B41D37F0ABA7E4988945B0F1B52F89FE09076DF9E116CE724D4DF95w7n3I" TargetMode="External"/><Relationship Id="rId25" Type="http://schemas.openxmlformats.org/officeDocument/2006/relationships/hyperlink" Target="consultantplus://offline/ref=4F2F5287F4ECDC93928AE0143B309E763F5B41D37F0ABA7E4988945B0F1B52F89FE09076DF9E116CE724D4DF95w7n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2F5287F4ECDC93928AE0143B309E763F5B41D37F0ABA784C8A9B5B0F1B52F89FE09076DF9E116CE724D4DD9Bw7n1I" TargetMode="External"/><Relationship Id="rId20" Type="http://schemas.openxmlformats.org/officeDocument/2006/relationships/hyperlink" Target="consultantplus://offline/ref=4F2F5287F4ECDC93928AE0143B309E763F5B41D37F0DB97A4D8E990605130BF49DE79F29C8995860E624D4DDw9n8I" TargetMode="External"/><Relationship Id="rId29" Type="http://schemas.openxmlformats.org/officeDocument/2006/relationships/hyperlink" Target="consultantplus://offline/ref=4F2F5287F4ECDC93928AE0143B309E763F5B41D37F0ABA73498C925B0F1B52F89FE09076DF9E116CE724D4DC9Dw7n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F5287F4ECDC93928AE0143B309E763F5B41D37F0AB87A458B965B0F1B52F89FE09076DF9E116CE724D4DD9Cw7nAI" TargetMode="External"/><Relationship Id="rId11" Type="http://schemas.openxmlformats.org/officeDocument/2006/relationships/hyperlink" Target="consultantplus://offline/ref=4F2F5287F4ECDC93928AE0143B309E763F5B41D37F0DB97A4D8E990605130BF49DE79F29C8995860E624D4DDw9n8I" TargetMode="External"/><Relationship Id="rId24" Type="http://schemas.openxmlformats.org/officeDocument/2006/relationships/hyperlink" Target="consultantplus://offline/ref=4F2F5287F4ECDC93928AE0143B309E763F5B41D37F0DB97A4D8E990605130BF49DE79F29C8995860E624D4DDw9n8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F2F5287F4ECDC93928AE0143B309E763F5B41D37F02B07B4489990605130BF49DE79F29C8995860E624D4DDw9nBI" TargetMode="External"/><Relationship Id="rId15" Type="http://schemas.openxmlformats.org/officeDocument/2006/relationships/hyperlink" Target="consultantplus://offline/ref=4F2F5287F4ECDC93928AE0143B309E763F5B41D37F0AB87A458B965B0F1B52F89FE09076DF9E116CE724D4DD9Cw7nAI" TargetMode="External"/><Relationship Id="rId23" Type="http://schemas.openxmlformats.org/officeDocument/2006/relationships/hyperlink" Target="consultantplus://offline/ref=4F2F5287F4ECDC93928AE0143B309E763F5B41D37F0ABA7E4988945B0F1B52F89FE09076DF9E116CE724D4DF95w7n0I" TargetMode="External"/><Relationship Id="rId28" Type="http://schemas.openxmlformats.org/officeDocument/2006/relationships/hyperlink" Target="consultantplus://offline/ref=4F2F5287F4ECDC93928AE0143B309E763F5B41D37F0ABA73498C925B0F1B52F89FE09076DF9E116CE724D4DD94w7n6I" TargetMode="External"/><Relationship Id="rId10" Type="http://schemas.openxmlformats.org/officeDocument/2006/relationships/hyperlink" Target="consultantplus://offline/ref=4F2F5287F4ECDC93928AE0143B309E763F5B41D37F0ABB784B88965B0F1B52F89FE09076DF9E116CE724D4DD98w7nAI" TargetMode="External"/><Relationship Id="rId19" Type="http://schemas.openxmlformats.org/officeDocument/2006/relationships/hyperlink" Target="consultantplus://offline/ref=4F2F5287F4ECDC93928AE0143B309E763F5B41D37F0ABB784B88965B0F1B52F89FE09076DF9E116CE724D4DD98w7nA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F5287F4ECDC93928AE0143B309E763F5B41D37F0ABA73498C925B0F1B52F89FE09076DF9E116CE724D4DD94w7n1I" TargetMode="External"/><Relationship Id="rId14" Type="http://schemas.openxmlformats.org/officeDocument/2006/relationships/hyperlink" Target="consultantplus://offline/ref=4F2F5287F4ECDC93928AE0143B309E763F5B41D37F02B07B4489990605130BF49DE79F29C8995860E624D4DDw9nBI" TargetMode="External"/><Relationship Id="rId22" Type="http://schemas.openxmlformats.org/officeDocument/2006/relationships/hyperlink" Target="consultantplus://offline/ref=4F2F5287F4ECDC93928AE0143B309E763F5B41D37F02B07B4489990605130BF49DE79F29C8995860E624D4DDw9nBI" TargetMode="External"/><Relationship Id="rId27" Type="http://schemas.openxmlformats.org/officeDocument/2006/relationships/hyperlink" Target="consultantplus://offline/ref=4F2F5287F4ECDC93928AE0143B309E763F5B41D37F0ABA784C8A9B5B0F1B52F89FE09076DF9E116CE724D4DD9Bw7n6I" TargetMode="External"/><Relationship Id="rId30" Type="http://schemas.openxmlformats.org/officeDocument/2006/relationships/hyperlink" Target="consultantplus://offline/ref=4F2F5287F4ECDC93928AE0143B309E763F5B41D37F0ABA784C8A9B5B0F1B52F89FE09076DF9E116CE724D4DD9Bw7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Мирончик ЕВ</dc:creator>
  <cp:lastModifiedBy>Мирончик ЕВ</cp:lastModifiedBy>
  <cp:revision>1</cp:revision>
  <dcterms:created xsi:type="dcterms:W3CDTF">2017-01-31T08:39:00Z</dcterms:created>
  <dcterms:modified xsi:type="dcterms:W3CDTF">2017-01-31T08:40:00Z</dcterms:modified>
</cp:coreProperties>
</file>